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F6" w:rsidRDefault="004101F6">
      <w:pPr>
        <w:pStyle w:val="ConsPlusTitle"/>
        <w:jc w:val="center"/>
        <w:outlineLvl w:val="0"/>
      </w:pPr>
      <w:bookmarkStart w:id="0" w:name="_GoBack"/>
      <w:bookmarkEnd w:id="0"/>
      <w:r>
        <w:t>ПРАВИТЕЛЬСТВО БРЯНСКОЙ ОБЛАСТИ</w:t>
      </w:r>
    </w:p>
    <w:p w:rsidR="004101F6" w:rsidRDefault="004101F6">
      <w:pPr>
        <w:pStyle w:val="ConsPlusTitle"/>
        <w:jc w:val="center"/>
      </w:pPr>
    </w:p>
    <w:p w:rsidR="004101F6" w:rsidRDefault="004101F6">
      <w:pPr>
        <w:pStyle w:val="ConsPlusTitle"/>
        <w:jc w:val="center"/>
      </w:pPr>
      <w:r>
        <w:t>ПОСТАНОВЛЕНИЕ</w:t>
      </w:r>
    </w:p>
    <w:p w:rsidR="004101F6" w:rsidRDefault="004101F6">
      <w:pPr>
        <w:pStyle w:val="ConsPlusTitle"/>
        <w:jc w:val="center"/>
      </w:pPr>
      <w:r>
        <w:t>от 26 февраля 2016 г. N 121-п</w:t>
      </w:r>
    </w:p>
    <w:p w:rsidR="004101F6" w:rsidRDefault="004101F6">
      <w:pPr>
        <w:pStyle w:val="ConsPlusTitle"/>
        <w:jc w:val="center"/>
      </w:pPr>
    </w:p>
    <w:p w:rsidR="004101F6" w:rsidRPr="004101F6" w:rsidRDefault="004101F6">
      <w:pPr>
        <w:pStyle w:val="ConsPlusTitle"/>
        <w:jc w:val="center"/>
      </w:pPr>
      <w:r>
        <w:t>ОБ УТВЕРЖДЕНИИ ПО</w:t>
      </w:r>
      <w:r w:rsidRPr="004101F6">
        <w:t>ЛОЖЕНИЯ О ПОРЯДКЕ ВЗАИМОДЕЙСТВИЯ</w:t>
      </w:r>
    </w:p>
    <w:p w:rsidR="004101F6" w:rsidRPr="004101F6" w:rsidRDefault="004101F6">
      <w:pPr>
        <w:pStyle w:val="ConsPlusTitle"/>
        <w:jc w:val="center"/>
      </w:pPr>
      <w:r w:rsidRPr="004101F6">
        <w:t>ГОСУДАРСТВЕННЫХ ЗАКАЗЧИКОВ БРЯНСКОЙ ОБЛАСТИ И ИНЫХ</w:t>
      </w:r>
    </w:p>
    <w:p w:rsidR="004101F6" w:rsidRPr="004101F6" w:rsidRDefault="004101F6">
      <w:pPr>
        <w:pStyle w:val="ConsPlusTitle"/>
        <w:jc w:val="center"/>
      </w:pPr>
      <w:r w:rsidRPr="004101F6">
        <w:t>ЗАКАЗЧИКОВ БРЯНСКОЙ ОБЛАСТИ, ОСУЩЕСТВЛЯЮЩИХ ЗАКУПКИ ТОВАРОВ,</w:t>
      </w:r>
    </w:p>
    <w:p w:rsidR="004101F6" w:rsidRPr="004101F6" w:rsidRDefault="004101F6">
      <w:pPr>
        <w:pStyle w:val="ConsPlusTitle"/>
        <w:jc w:val="center"/>
      </w:pPr>
      <w:r w:rsidRPr="004101F6">
        <w:t>РАБОТ, УСЛУГ ДЛЯ ГОСУДАРСТВЕННЫХ НУЖД БРЯНСКОЙ ОБЛАСТИ,</w:t>
      </w:r>
    </w:p>
    <w:p w:rsidR="004101F6" w:rsidRPr="004101F6" w:rsidRDefault="004101F6">
      <w:pPr>
        <w:pStyle w:val="ConsPlusTitle"/>
        <w:jc w:val="center"/>
      </w:pPr>
      <w:r w:rsidRPr="004101F6">
        <w:t>С УПРАВЛЕНИЕМ ГОСУДАРСТВЕННЫХ ЗАКУПОК БРЯНСКОЙ ОБЛАСТИ</w:t>
      </w:r>
    </w:p>
    <w:p w:rsidR="004101F6" w:rsidRPr="004101F6" w:rsidRDefault="004101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01F6" w:rsidRPr="004101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>Список изменяющих документов</w:t>
            </w:r>
          </w:p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4" w:history="1">
              <w:r w:rsidRPr="004101F6">
                <w:rPr>
                  <w:color w:val="0000FF"/>
                </w:rPr>
                <w:t>N 712-п</w:t>
              </w:r>
            </w:hyperlink>
            <w:r w:rsidRPr="004101F6">
              <w:rPr>
                <w:color w:val="392C69"/>
              </w:rPr>
              <w:t>,</w:t>
            </w:r>
          </w:p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 xml:space="preserve">от 24.08.2020 </w:t>
            </w:r>
            <w:hyperlink r:id="rId5" w:history="1">
              <w:r w:rsidRPr="004101F6">
                <w:rPr>
                  <w:color w:val="0000FF"/>
                </w:rPr>
                <w:t>N 408-п</w:t>
              </w:r>
            </w:hyperlink>
            <w:r w:rsidRPr="004101F6">
              <w:rPr>
                <w:color w:val="392C69"/>
              </w:rPr>
              <w:t xml:space="preserve">, от 16.11.2021 </w:t>
            </w:r>
            <w:hyperlink r:id="rId6" w:history="1">
              <w:r w:rsidRPr="004101F6">
                <w:rPr>
                  <w:color w:val="0000FF"/>
                </w:rPr>
                <w:t>N 486-п</w:t>
              </w:r>
            </w:hyperlink>
            <w:r w:rsidRPr="004101F6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</w:tr>
    </w:tbl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  <w:r w:rsidRPr="004101F6">
        <w:t xml:space="preserve">В соответствии с Федеральным </w:t>
      </w:r>
      <w:hyperlink r:id="rId7" w:history="1">
        <w:r w:rsidRPr="004101F6">
          <w:rPr>
            <w:color w:val="0000FF"/>
          </w:rPr>
          <w:t>законом</w:t>
        </w:r>
      </w:hyperlink>
      <w:r w:rsidRPr="004101F6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Брянской области постановляет: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1. Утвердить прилагаемое </w:t>
      </w:r>
      <w:hyperlink w:anchor="P33" w:history="1">
        <w:r w:rsidRPr="004101F6">
          <w:rPr>
            <w:color w:val="0000FF"/>
          </w:rPr>
          <w:t>Положение</w:t>
        </w:r>
      </w:hyperlink>
      <w:r w:rsidRPr="004101F6">
        <w:t xml:space="preserve">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области.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2. Признать утратившим силу </w:t>
      </w:r>
      <w:hyperlink r:id="rId8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30 декабря 2013 года N 767-п "Об утверждении Положения о порядке взаимодействия государственных заказчиков Брянской области,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области".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3. Контроль за исполнением настоящего Постановления возложить на заместителя Губернатора Брянской области Сергеева С.А.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jc w:val="right"/>
      </w:pPr>
      <w:r w:rsidRPr="004101F6">
        <w:t>Временно исполняющий</w:t>
      </w:r>
    </w:p>
    <w:p w:rsidR="004101F6" w:rsidRPr="004101F6" w:rsidRDefault="004101F6">
      <w:pPr>
        <w:pStyle w:val="ConsPlusNormal"/>
        <w:jc w:val="right"/>
      </w:pPr>
      <w:r w:rsidRPr="004101F6">
        <w:t>обязанности Губернатора</w:t>
      </w:r>
    </w:p>
    <w:p w:rsidR="004101F6" w:rsidRPr="004101F6" w:rsidRDefault="004101F6">
      <w:pPr>
        <w:pStyle w:val="ConsPlusNormal"/>
        <w:jc w:val="right"/>
      </w:pPr>
      <w:r w:rsidRPr="004101F6">
        <w:t>А.Г.РЕЗУНОВ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jc w:val="right"/>
        <w:outlineLvl w:val="0"/>
      </w:pPr>
      <w:r w:rsidRPr="004101F6">
        <w:t>Утверждено</w:t>
      </w:r>
    </w:p>
    <w:p w:rsidR="004101F6" w:rsidRPr="004101F6" w:rsidRDefault="004101F6">
      <w:pPr>
        <w:pStyle w:val="ConsPlusNormal"/>
        <w:jc w:val="right"/>
      </w:pPr>
      <w:r w:rsidRPr="004101F6">
        <w:t>Постановлением</w:t>
      </w:r>
    </w:p>
    <w:p w:rsidR="004101F6" w:rsidRPr="004101F6" w:rsidRDefault="004101F6">
      <w:pPr>
        <w:pStyle w:val="ConsPlusNormal"/>
        <w:jc w:val="right"/>
      </w:pPr>
      <w:r w:rsidRPr="004101F6">
        <w:t>Правительства Брянской области</w:t>
      </w:r>
    </w:p>
    <w:p w:rsidR="004101F6" w:rsidRPr="004101F6" w:rsidRDefault="004101F6">
      <w:pPr>
        <w:pStyle w:val="ConsPlusNormal"/>
        <w:jc w:val="right"/>
      </w:pPr>
      <w:r w:rsidRPr="004101F6">
        <w:t>от 26 февраля 2016 г. N 121-п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Title"/>
        <w:jc w:val="center"/>
      </w:pPr>
      <w:bookmarkStart w:id="1" w:name="P33"/>
      <w:bookmarkEnd w:id="1"/>
      <w:r w:rsidRPr="004101F6">
        <w:t>ПОЛОЖЕНИЕ</w:t>
      </w:r>
    </w:p>
    <w:p w:rsidR="004101F6" w:rsidRPr="004101F6" w:rsidRDefault="004101F6">
      <w:pPr>
        <w:pStyle w:val="ConsPlusTitle"/>
        <w:jc w:val="center"/>
      </w:pPr>
      <w:r w:rsidRPr="004101F6">
        <w:t>О ПОРЯДКЕ ВЗАИМОДЕЙСТВИЯ ГОСУДАРСТВЕННЫХ ЗАКАЗЧИКОВ БРЯНСКОЙ</w:t>
      </w:r>
    </w:p>
    <w:p w:rsidR="004101F6" w:rsidRPr="004101F6" w:rsidRDefault="004101F6">
      <w:pPr>
        <w:pStyle w:val="ConsPlusTitle"/>
        <w:jc w:val="center"/>
      </w:pPr>
      <w:r w:rsidRPr="004101F6">
        <w:t>ОБЛАСТИ И ИНЫХ ЗАКАЗЧИКОВ БРЯНСКОЙ ОБЛАСТИ, ОСУЩЕСТВЛЯЮЩИХ</w:t>
      </w:r>
    </w:p>
    <w:p w:rsidR="004101F6" w:rsidRPr="004101F6" w:rsidRDefault="004101F6">
      <w:pPr>
        <w:pStyle w:val="ConsPlusTitle"/>
        <w:jc w:val="center"/>
      </w:pPr>
      <w:r w:rsidRPr="004101F6">
        <w:t>ЗАКУПКИ ТОВАРОВ, РАБОТ, УСЛУГ ДЛЯ ГОСУДАРСТВЕННЫХ НУЖД</w:t>
      </w:r>
    </w:p>
    <w:p w:rsidR="004101F6" w:rsidRPr="004101F6" w:rsidRDefault="004101F6">
      <w:pPr>
        <w:pStyle w:val="ConsPlusTitle"/>
        <w:jc w:val="center"/>
      </w:pPr>
      <w:r w:rsidRPr="004101F6">
        <w:t>БРЯНСКОЙ ОБЛАСТИ, С УПРАВЛЕНИЕМ ГОСУДАРСТВЕННЫХ ЗАКУПОК</w:t>
      </w:r>
    </w:p>
    <w:p w:rsidR="004101F6" w:rsidRPr="004101F6" w:rsidRDefault="004101F6">
      <w:pPr>
        <w:pStyle w:val="ConsPlusTitle"/>
        <w:jc w:val="center"/>
      </w:pPr>
      <w:r w:rsidRPr="004101F6">
        <w:t>БРЯНСКОЙ ОБЛАСТИ</w:t>
      </w:r>
    </w:p>
    <w:p w:rsidR="004101F6" w:rsidRPr="004101F6" w:rsidRDefault="004101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01F6" w:rsidRPr="004101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>Список изменяющих документов</w:t>
            </w:r>
          </w:p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 xml:space="preserve">(в ред. Постановлений Правительства Брянской области от 26.12.2019 </w:t>
            </w:r>
            <w:hyperlink r:id="rId9" w:history="1">
              <w:r w:rsidRPr="004101F6">
                <w:rPr>
                  <w:color w:val="0000FF"/>
                </w:rPr>
                <w:t>N 712-п</w:t>
              </w:r>
            </w:hyperlink>
            <w:r w:rsidRPr="004101F6">
              <w:rPr>
                <w:color w:val="392C69"/>
              </w:rPr>
              <w:t>,</w:t>
            </w:r>
          </w:p>
          <w:p w:rsidR="004101F6" w:rsidRPr="004101F6" w:rsidRDefault="004101F6">
            <w:pPr>
              <w:pStyle w:val="ConsPlusNormal"/>
              <w:jc w:val="center"/>
            </w:pPr>
            <w:r w:rsidRPr="004101F6">
              <w:rPr>
                <w:color w:val="392C69"/>
              </w:rPr>
              <w:t xml:space="preserve">от 24.08.2020 </w:t>
            </w:r>
            <w:hyperlink r:id="rId10" w:history="1">
              <w:r w:rsidRPr="004101F6">
                <w:rPr>
                  <w:color w:val="0000FF"/>
                </w:rPr>
                <w:t>N 408-п</w:t>
              </w:r>
            </w:hyperlink>
            <w:r w:rsidRPr="004101F6">
              <w:rPr>
                <w:color w:val="392C69"/>
              </w:rPr>
              <w:t xml:space="preserve">, от 16.11.2021 </w:t>
            </w:r>
            <w:hyperlink r:id="rId11" w:history="1">
              <w:r w:rsidRPr="004101F6">
                <w:rPr>
                  <w:color w:val="0000FF"/>
                </w:rPr>
                <w:t>N 486-п</w:t>
              </w:r>
            </w:hyperlink>
            <w:r w:rsidRPr="004101F6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1F6" w:rsidRPr="004101F6" w:rsidRDefault="004101F6">
            <w:pPr>
              <w:spacing w:after="1" w:line="0" w:lineRule="atLeast"/>
            </w:pPr>
          </w:p>
        </w:tc>
      </w:tr>
    </w:tbl>
    <w:p w:rsidR="004101F6" w:rsidRPr="004101F6" w:rsidRDefault="004101F6">
      <w:pPr>
        <w:pStyle w:val="ConsPlusNormal"/>
        <w:jc w:val="center"/>
      </w:pPr>
    </w:p>
    <w:p w:rsidR="004101F6" w:rsidRPr="004101F6" w:rsidRDefault="004101F6">
      <w:pPr>
        <w:pStyle w:val="ConsPlusTitle"/>
        <w:jc w:val="center"/>
        <w:outlineLvl w:val="1"/>
      </w:pPr>
      <w:r w:rsidRPr="004101F6">
        <w:t>1. Общие положения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  <w:r w:rsidRPr="004101F6">
        <w:t xml:space="preserve">1.1. Настоящее Положение определяет порядок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 (далее - заказчики, закупки), с управлением государственных закупок Брянской области (далее - уполномоченный орган) при осуществлении закупок в соответствии с Федеральным </w:t>
      </w:r>
      <w:hyperlink r:id="rId12" w:history="1">
        <w:r w:rsidRPr="004101F6">
          <w:rPr>
            <w:color w:val="0000FF"/>
          </w:rPr>
          <w:t>законом</w:t>
        </w:r>
      </w:hyperlink>
      <w:r w:rsidRPr="004101F6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1.2. Понятия, используемые в настоящем Положении: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региональная информационная система в сфере закупок товаров, работ, услуг для обеспечения нужд Брянской области "РИС-Закупки" - информационная система, предназначенная для информационного обеспечения контрактной системы в сфере закупок для обеспечения нужд Брянской области в рамках отношений, регулируемых Федеральным законом (далее - информационная система);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заявка на закупку - электронный документ, формируемый заказчиками в информационной системе на основании планов-графиков, являющийся основанием для начала осуществления процедуры определения поставщика (подрядчика, исполнителя);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абзац исключен с 1 января 2022 года. - </w:t>
      </w:r>
      <w:hyperlink r:id="rId13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16.11.2021 N 486-п;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единая информационная система в сфере закупок (далее - ЕИС) - совокупность информации, указанной в </w:t>
      </w:r>
      <w:hyperlink r:id="rId14" w:history="1">
        <w:r w:rsidRPr="004101F6">
          <w:rPr>
            <w:color w:val="0000FF"/>
          </w:rPr>
          <w:t>части 3 статьи 4</w:t>
        </w:r>
      </w:hyperlink>
      <w:r w:rsidRPr="004101F6">
        <w:t xml:space="preserve"> Федерального закона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"Интернет".</w:t>
      </w:r>
    </w:p>
    <w:p w:rsidR="004101F6" w:rsidRPr="004101F6" w:rsidRDefault="004101F6">
      <w:pPr>
        <w:pStyle w:val="ConsPlusNormal"/>
        <w:jc w:val="both"/>
      </w:pPr>
      <w:r w:rsidRPr="004101F6">
        <w:t xml:space="preserve">(п. 1.2 в ред. </w:t>
      </w:r>
      <w:hyperlink r:id="rId15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jc w:val="center"/>
      </w:pPr>
    </w:p>
    <w:p w:rsidR="004101F6" w:rsidRPr="004101F6" w:rsidRDefault="004101F6">
      <w:pPr>
        <w:pStyle w:val="ConsPlusTitle"/>
        <w:jc w:val="center"/>
        <w:outlineLvl w:val="1"/>
      </w:pPr>
      <w:r w:rsidRPr="004101F6">
        <w:t>2. Права и обязанности уполномоченного органа и заказчиков</w:t>
      </w:r>
    </w:p>
    <w:p w:rsidR="004101F6" w:rsidRPr="004101F6" w:rsidRDefault="004101F6">
      <w:pPr>
        <w:pStyle w:val="ConsPlusTitle"/>
        <w:jc w:val="center"/>
      </w:pPr>
      <w:r w:rsidRPr="004101F6">
        <w:t>при осуществлении процедуры определения поставщиков</w:t>
      </w:r>
    </w:p>
    <w:p w:rsidR="004101F6" w:rsidRPr="004101F6" w:rsidRDefault="004101F6">
      <w:pPr>
        <w:pStyle w:val="ConsPlusTitle"/>
        <w:jc w:val="center"/>
      </w:pPr>
      <w:r w:rsidRPr="004101F6">
        <w:t>(подрядчиков, исполнителей) и приеме заявок на закупку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  <w:r w:rsidRPr="004101F6">
        <w:t>2.1. Уполномоченный орган: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разрабатывает и утверждает формы заявок на закупку, а также требования к их заполнению;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проверяет обоснование выбора способа определения поставщика (подрядчика, исполнителя) на соответствие требованиям Федерального </w:t>
      </w:r>
      <w:hyperlink r:id="rId16" w:history="1">
        <w:r w:rsidRPr="004101F6">
          <w:rPr>
            <w:color w:val="0000FF"/>
          </w:rPr>
          <w:t>закона</w:t>
        </w:r>
      </w:hyperlink>
      <w:r w:rsidRPr="004101F6">
        <w:t>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запрашивает и получает у заказчиков информацию и документы, необходимые для проверки сведений, содержащихся в заявке на закупку;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возвращает заявку на закупку заказчику в случае его отказа представить необходимые для проверки информацию и документы, без которых проведение такой проверки невозможно. Уполномоченный орган не вправе самостоятельно вносить изменения в заявку, представленную заказчиком;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lastRenderedPageBreak/>
        <w:t xml:space="preserve">согласовывает критерии оценки и величины их значимости, установленные заказчиками в соответствии с Федеральным </w:t>
      </w:r>
      <w:hyperlink r:id="rId17" w:history="1">
        <w:r w:rsidRPr="004101F6">
          <w:rPr>
            <w:color w:val="0000FF"/>
          </w:rPr>
          <w:t>законом</w:t>
        </w:r>
      </w:hyperlink>
      <w:r w:rsidRPr="004101F6">
        <w:t>, в целях оценки заявок на участие в процедуре определения поставщиков (подрядчиков, исполнителей), окончательных предложений участников закупки;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течение пяти рабочих дней со дня поступления заявки на закупку разрабатывает извещение об осуществлении закупки, документацию о закупке (в случае, если Федеральным законом предусмотрена документация о закупке) и направляет заказчику на утверждение;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18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течение одного рабочего дня после утверждения заказчиком извещения об осуществлении закупки, документации о закупке (в случае, если Федеральным законом предусмотрена документация о закупке) согласовывает и размещает в ЕИС информацию, предусмотренную Федеральным законом;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19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на основании запроса участника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 подготавливает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 в части, разработанной уполномоченным органом;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0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формирует с использованием ЕИС, подписывает усиленной электронной цифровой подписью и размещает в ЕИС с учетом требований Федерального закона ответы на запросы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представленные заказчиками в соответствии с настоящим Положением;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1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на основании принятого заказчиком решения формирует с использованием ЕИС, подписывает усиленной электронной цифровой подписью и размещает в ЕИС информацию о внесении изменений в извещение об осуществлении закупки и при необходимости в документацию о закупке (в случае, если Федеральным законом предусмотрена документация о закупке) в порядке и сроки, предусмотренные Федеральным законом;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2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на основании принятого заказчиком решения формирует с использованием ЕИС извещение об отмене закупки, подписывает усиленной электронной цифровой подписью и размещает его в ЕИС;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3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формирует состав комиссии по осуществлению закупок. По требованию заказчика в состав комиссии по осуществлению закупок могут включаться представители заказчика. По итогам работы комиссии по осуществлению закупок уполномоченный орган формирует с использованием электронной площадки протоколы, после подписания членами комиссии по осуществлению закупок таких протоколов усиленными квалифицированными электронными подписями подписывает их усиленной квалифицированной электронной подписью и направляет оператору электронной площадки;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4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взаимодействует с ГКУ "Центр организации закупок в сфере здравоохранения" по вопросам осуществления совместных конкурсов и аукционов по приобретению медицинского оборудования, медикаментов, медицинского инструментария, перевязочных средств, специализированных продуктов лечебного питания и иных изделий медицинского назначения, объектов недвижимого имущества (жилых помещений) в государственную собственность Брянской области и контроля за </w:t>
      </w:r>
      <w:r w:rsidRPr="004101F6">
        <w:lastRenderedPageBreak/>
        <w:t>начальной (максимальной) ценой контрактов, начальной ценой единиц товара, работы, услуги каждого заказчика и обоснованием таких цен соответствующим заказчиком;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5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на основании обращения заказчика вправе разрешить осуществлять закупки посредством информационной системы самостоятельно в соответствии с Федеральным законом.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6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2.2. Заказчик: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осуществляет описание объекта закупки в соответствии с Федеральным </w:t>
      </w:r>
      <w:hyperlink r:id="rId27" w:history="1">
        <w:r w:rsidRPr="004101F6">
          <w:rPr>
            <w:color w:val="0000FF"/>
          </w:rPr>
          <w:t>законом</w:t>
        </w:r>
      </w:hyperlink>
      <w:r w:rsidRPr="004101F6">
        <w:t>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выбирает способ определения поставщика (подрядчика, исполнителя);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8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определяет и обосновывает начальную (максимальную) цену контракта, начальную цену единицы товара, работы, услуги, начальную сумму цен единиц товара, работы, услуги, максимальное значение цены контракта. В случае включения в заявку на закупку нескольких видов товаров, работ, услуг заказчик определяет и обосновывает начальную (максимальную) цену каждого вида, включенного в заявку на закупку;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29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устанавливает требования к участникам закупки в соответствии с законодательством;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применяет национальный режим при осуществлении закупок в случаях, установленных действующим законодательством;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(абзац введен </w:t>
      </w:r>
      <w:hyperlink r:id="rId30" w:history="1">
        <w:r w:rsidRPr="004101F6">
          <w:rPr>
            <w:color w:val="0000FF"/>
          </w:rPr>
          <w:t>Постановлением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при условии установления Правительством Российской Федерации минимальной обязательной доли закупок обязан осуществить закупки исходя из минимальной обязательной доли закупок и перечня товаров, определенных Правительством Российской Федерации в соответствии с </w:t>
      </w:r>
      <w:hyperlink r:id="rId31" w:history="1">
        <w:r w:rsidRPr="004101F6">
          <w:rPr>
            <w:color w:val="0000FF"/>
          </w:rPr>
          <w:t>частью 3 статьи 14</w:t>
        </w:r>
      </w:hyperlink>
      <w:r w:rsidRPr="004101F6">
        <w:t xml:space="preserve"> Федерального закона;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32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определяет годовые объемы закупок у субъектов малого предпринимательства, социально ориентированных некоммерческих организаций с учетом требований законодательства и контролирует их в течение года;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в соответствии с Федеральным </w:t>
      </w:r>
      <w:hyperlink r:id="rId33" w:history="1">
        <w:r w:rsidRPr="004101F6">
          <w:rPr>
            <w:color w:val="0000FF"/>
          </w:rPr>
          <w:t>законом</w:t>
        </w:r>
      </w:hyperlink>
      <w:r w:rsidRPr="004101F6">
        <w:t xml:space="preserve"> устанавливает требования к обеспечению заявки на участие в определении поставщиков (подрядчиков, исполнителей);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в соответствии с Федеральным </w:t>
      </w:r>
      <w:hyperlink r:id="rId34" w:history="1">
        <w:r w:rsidRPr="004101F6">
          <w:rPr>
            <w:color w:val="0000FF"/>
          </w:rPr>
          <w:t>законом</w:t>
        </w:r>
      </w:hyperlink>
      <w:r w:rsidRPr="004101F6">
        <w:t xml:space="preserve"> устанавливает размер обеспечения исполнения контракта, порядок его предоставления и требования к обеспечению исполнения контракта;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соответствии с Федеральным законом устанавливает требования обеспечения гарантийных обязательств;</w:t>
      </w:r>
    </w:p>
    <w:p w:rsidR="004101F6" w:rsidRPr="004101F6" w:rsidRDefault="004101F6">
      <w:pPr>
        <w:pStyle w:val="ConsPlusNormal"/>
        <w:jc w:val="both"/>
      </w:pPr>
      <w:r w:rsidRPr="004101F6">
        <w:t xml:space="preserve">(абзац введен </w:t>
      </w:r>
      <w:hyperlink r:id="rId35" w:history="1">
        <w:r w:rsidRPr="004101F6">
          <w:rPr>
            <w:color w:val="0000FF"/>
          </w:rPr>
          <w:t>Постановлением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вправе осуществлять полный цикл работы в информационной системе (планирование, осуществление закупок, в том числе подача заявки на закупку, размещение сведений о заключении, исполнении, изменении, расторжении контрактов для последующего их включения в реестр контрактов, размещение информации о закупках, осуществленных в соответствии с </w:t>
      </w:r>
      <w:hyperlink r:id="rId36" w:history="1">
        <w:r w:rsidRPr="004101F6">
          <w:rPr>
            <w:color w:val="0000FF"/>
          </w:rPr>
          <w:t>пунктами 4</w:t>
        </w:r>
      </w:hyperlink>
      <w:r w:rsidRPr="004101F6">
        <w:t xml:space="preserve">, </w:t>
      </w:r>
      <w:hyperlink r:id="rId37" w:history="1">
        <w:r w:rsidRPr="004101F6">
          <w:rPr>
            <w:color w:val="0000FF"/>
          </w:rPr>
          <w:t>5 части 1 статьи 93</w:t>
        </w:r>
      </w:hyperlink>
      <w:r w:rsidRPr="004101F6">
        <w:t xml:space="preserve"> Федерального закона);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38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осуществляет подачу заявки на закупку в соответствии с формами, утвержденными </w:t>
      </w:r>
      <w:r w:rsidRPr="004101F6">
        <w:lastRenderedPageBreak/>
        <w:t>уполномоченным органом;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по требованию уполномоченного органа разъясняет информацию и (или) представляет в уполномоченный орган документы, необходимые для подготовки извещения об осуществлении закупки, документации о закупке (в случае, если Федеральным законом предусмотрена документация о закупке);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39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утверждает и подписывает усиленной квалифицированной электронной подписью в информационной системе извещение об осуществлении закупки, документацию о закупке (в случае, если Федеральным законом предусмотрена документация о закупке), разработанные уполномоченным органом в соответствии с поданной заявкой на закупку;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40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подготавливает и направляет в форме электронного документа в уполномоченный орган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41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принимает решение о внесении изменений в извещение об осуществлении закупки и при необходимости в документацию о закупке (в случае, если Федеральным законом предусмотрена документация о закупке), направляет в форме электронного документа в уполномоченный орган уведомление о внесении изменений;</w:t>
      </w:r>
    </w:p>
    <w:p w:rsidR="004101F6" w:rsidRPr="004101F6" w:rsidRDefault="004101F6">
      <w:pPr>
        <w:pStyle w:val="ConsPlusNormal"/>
        <w:jc w:val="both"/>
      </w:pPr>
      <w:r w:rsidRPr="004101F6">
        <w:t xml:space="preserve">(абзац введен </w:t>
      </w:r>
      <w:hyperlink r:id="rId42" w:history="1">
        <w:r w:rsidRPr="004101F6">
          <w:rPr>
            <w:color w:val="0000FF"/>
          </w:rPr>
          <w:t>Постановлением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принимает решение об отмене закупки, направляет в форме электронного документа в уполномоченный орган уведомление об отмене закупки в случаях, предусмотренных Федеральным законом;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43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в соответствии с Федеральным </w:t>
      </w:r>
      <w:hyperlink r:id="rId44" w:history="1">
        <w:r w:rsidRPr="004101F6">
          <w:rPr>
            <w:color w:val="0000FF"/>
          </w:rPr>
          <w:t>законом</w:t>
        </w:r>
      </w:hyperlink>
      <w:r w:rsidRPr="004101F6">
        <w:t xml:space="preserve"> определяет критерии оценки и величины их значимости в целях оценки заявок на участие в процедуре определения поставщиков (подрядчиков, исполнителей), окончательных предложений участников закупки;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целях проведения мониторинга закупок на территории Брянской области размещает сведения о закупках (в том числе о закупках, проводимых самостоятельно, и закупках малого объема) в информационной системе;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по результатам проведенных закупок формирует и размещает в ЕИС и на электронной площадке (с использованием ЕИС) проект контракта, размещает в ЕИС и на электронной площадке (с использованием ЕИС) подписанный усиленной квалифицированной электронной подписью контракт, а также формирует в установленном порядке необходимые документы и обеспечивает их хранение в соответствии с действующим законодательством;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45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абзац исключен. - </w:t>
      </w:r>
      <w:hyperlink r:id="rId46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24.08.2020 N 408-п;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абзац исключен с 1 января 2022 года. - </w:t>
      </w:r>
      <w:hyperlink r:id="rId47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16.11.2021 N 486-п;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абзац исключен. - </w:t>
      </w:r>
      <w:hyperlink r:id="rId48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24.08.2020 N 408-п.</w:t>
      </w:r>
    </w:p>
    <w:p w:rsidR="004101F6" w:rsidRPr="004101F6" w:rsidRDefault="004101F6">
      <w:pPr>
        <w:pStyle w:val="ConsPlusNormal"/>
        <w:jc w:val="center"/>
      </w:pPr>
    </w:p>
    <w:p w:rsidR="004101F6" w:rsidRPr="004101F6" w:rsidRDefault="004101F6">
      <w:pPr>
        <w:pStyle w:val="ConsPlusTitle"/>
        <w:jc w:val="center"/>
        <w:outlineLvl w:val="1"/>
      </w:pPr>
      <w:r w:rsidRPr="004101F6">
        <w:t>3. Порядок подачи заказчиками заявок</w:t>
      </w:r>
    </w:p>
    <w:p w:rsidR="004101F6" w:rsidRPr="004101F6" w:rsidRDefault="004101F6">
      <w:pPr>
        <w:pStyle w:val="ConsPlusTitle"/>
        <w:jc w:val="center"/>
      </w:pPr>
      <w:r w:rsidRPr="004101F6">
        <w:t>на закупку в уполномоченный орган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Normal"/>
        <w:ind w:firstLine="540"/>
        <w:jc w:val="both"/>
      </w:pPr>
      <w:r w:rsidRPr="004101F6">
        <w:t>3.1. Заказчик: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lastRenderedPageBreak/>
        <w:t>осуществляет подачу заявки на закупку посредством информационной системы (за исключением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49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поданная заявка на закупку посредством информационной системы свидетельствует о начале процедуры определения поставщика (подрядчика, исполнителя) и подтверждает наличие у заказчика финансового обеспечения для осуществления закупки;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абзац исключен с 1 января 2022 года. - </w:t>
      </w:r>
      <w:hyperlink r:id="rId50" w:history="1">
        <w:r w:rsidRPr="004101F6">
          <w:rPr>
            <w:color w:val="0000FF"/>
          </w:rPr>
          <w:t>Постановление</w:t>
        </w:r>
      </w:hyperlink>
      <w:r w:rsidRPr="004101F6">
        <w:t xml:space="preserve"> Правительства Брянской области от 16.11.2021 N 486-п;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случае проведения совместных конкурсов и аукционов к заявке на закупку, направляемой в уполномоченный орган, прилагается и подписывается усиленной квалифицированной электронной подписью соглашение о проведении совместных конкурсов и аукционов.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51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jc w:val="both"/>
      </w:pPr>
      <w:r w:rsidRPr="004101F6">
        <w:t xml:space="preserve">(п. 3.1 в ред. </w:t>
      </w:r>
      <w:hyperlink r:id="rId52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24.08.2020 N 408-п)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3.2. Уполномоченный орган: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течение пяти рабочих дней со дня поступления заявки на закупку в информационную систему проверяет ее и прикрепленные к ней документы на соответствие их требованиям Федерального закона. При отсутствии замечаний разрабатывает извещение об осуществлении закупки, документацию о закупке (в случае, если Федеральным законом предусмотрена документация о закупке) и направляет их заказчику на утверждение. В течение одного рабочего дня после утверждения заказчиком согласовывает и размещает информацию, предусмотренную Федеральным законом, в ЕИС;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53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при наличии замечаний заявка на закупку с обоснованием возвращается заказчику посредством информационной системы;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в течение трех рабочих дней рассматривает повторные заявки на закупку, поступившие от заказчика посредством информационной системы после устранения замечаний, и в случае отсутствия замечаний согласовывает.</w:t>
      </w:r>
    </w:p>
    <w:p w:rsidR="004101F6" w:rsidRPr="004101F6" w:rsidRDefault="004101F6">
      <w:pPr>
        <w:pStyle w:val="ConsPlusNormal"/>
        <w:ind w:firstLine="540"/>
        <w:jc w:val="both"/>
      </w:pPr>
    </w:p>
    <w:p w:rsidR="004101F6" w:rsidRPr="004101F6" w:rsidRDefault="004101F6">
      <w:pPr>
        <w:pStyle w:val="ConsPlusTitle"/>
        <w:jc w:val="center"/>
        <w:outlineLvl w:val="1"/>
      </w:pPr>
      <w:r w:rsidRPr="004101F6">
        <w:t>4. Взаимодействие уполномоченного органа и заказчиков</w:t>
      </w:r>
    </w:p>
    <w:p w:rsidR="004101F6" w:rsidRPr="004101F6" w:rsidRDefault="004101F6">
      <w:pPr>
        <w:pStyle w:val="ConsPlusTitle"/>
        <w:jc w:val="center"/>
      </w:pPr>
      <w:r w:rsidRPr="004101F6">
        <w:t>при определении поставщиков (подрядчиков, исполнителей)</w:t>
      </w:r>
    </w:p>
    <w:p w:rsidR="004101F6" w:rsidRPr="004101F6" w:rsidRDefault="004101F6">
      <w:pPr>
        <w:pStyle w:val="ConsPlusNormal"/>
        <w:jc w:val="center"/>
      </w:pPr>
    </w:p>
    <w:p w:rsidR="004101F6" w:rsidRPr="004101F6" w:rsidRDefault="004101F6">
      <w:pPr>
        <w:pStyle w:val="ConsPlusNormal"/>
        <w:ind w:firstLine="540"/>
        <w:jc w:val="both"/>
      </w:pPr>
      <w:r w:rsidRPr="004101F6">
        <w:t xml:space="preserve">4.1. Определение поставщиков (подрядчиков, исполнителей) начинается в сроки, установленные планом-графиком закупок, в соответствии с требованиями Федерального </w:t>
      </w:r>
      <w:hyperlink r:id="rId54" w:history="1">
        <w:r w:rsidRPr="004101F6">
          <w:rPr>
            <w:color w:val="0000FF"/>
          </w:rPr>
          <w:t>закона</w:t>
        </w:r>
      </w:hyperlink>
      <w:r w:rsidRPr="004101F6">
        <w:t>.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4.2. В случаях, установленных Федеральным законом, заказчик в установленном порядке уведомляет уполномоченный орган об отмене закупки за один рабочий день до истечения срока, установленного Федеральным законом для принятия такого решения. В случае нарушения указанного срока решение заказчика об отмене закупки уполномоченный орган вправе оставить без удовлетворения.</w:t>
      </w:r>
    </w:p>
    <w:p w:rsidR="004101F6" w:rsidRPr="004101F6" w:rsidRDefault="004101F6">
      <w:pPr>
        <w:pStyle w:val="ConsPlusNormal"/>
        <w:jc w:val="both"/>
      </w:pPr>
      <w:r w:rsidRPr="004101F6">
        <w:t xml:space="preserve">(п. 4.2 в ред. </w:t>
      </w:r>
      <w:hyperlink r:id="rId55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4.3. Разъяснение положений извещения об осуществлении закупки, документации о закупке (в случае, если Федеральным законом предусмотрена документация о закупке):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 xml:space="preserve">уполномоченный орган на основании запроса участника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 подготавливает разъяснения положений </w:t>
      </w:r>
      <w:r w:rsidRPr="004101F6">
        <w:lastRenderedPageBreak/>
        <w:t>извещения об осуществлении закупки, документации о закупке (в случае, если Федеральным законом предусмотрена документация о закупке) в части, разработанной уполномоченным органом;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уполномоченный орган вправе запросить у заказчика соответствующие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запросить необходимую информацию и документы;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уполномоченный орган формирует с использованием ЕИС, подписывает усиленной электронной цифровой подписью и размещает в ЕИС с учетом требований Федерального закона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представленные заказчиками в соответствии с настоящим Положением;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заказчик в соответствии с запросом уполномоченного органа и в сроки, указанные в запросе, представляет ответ на запрос участника закупки о разъяснении положений извещения об осуществлении закупки, документации о закупке (в случае, если Федеральным законом предусмотрена документация о закупке) в форме электронного документа.</w:t>
      </w:r>
    </w:p>
    <w:p w:rsidR="004101F6" w:rsidRPr="004101F6" w:rsidRDefault="004101F6">
      <w:pPr>
        <w:pStyle w:val="ConsPlusNormal"/>
        <w:jc w:val="both"/>
      </w:pPr>
      <w:r w:rsidRPr="004101F6">
        <w:t xml:space="preserve">(п. 4.3 в ред. </w:t>
      </w:r>
      <w:hyperlink r:id="rId56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4.4. Внесение изменений в извещение об осуществлении закупки и (или) документацию:</w:t>
      </w:r>
    </w:p>
    <w:p w:rsidR="004101F6" w:rsidRPr="004101F6" w:rsidRDefault="004101F6">
      <w:pPr>
        <w:pStyle w:val="ConsPlusNormal"/>
        <w:spacing w:before="220"/>
        <w:ind w:firstLine="540"/>
        <w:jc w:val="both"/>
      </w:pPr>
      <w:r w:rsidRPr="004101F6">
        <w:t>заказчик в соответствии с настоящим Положением уведомляет уполномоченный орган о необходимости внесения изменений в извещение об осуществлении закупки, документацию о закупке (в случае, если Федеральным законом предусмотрена документация о закупке) с одновременным представлением их в форме электронного документа. Уполномоченный орган проверяет поступившее от заказчика уведомление на соответствие содержащихся в нем сведений нормам Федерального закона и принимает решение о внесении изменений в извещение об осуществлении закупки, документацию о закупке (в случае, если Федеральным законом предусмотрена документация о закупке);</w:t>
      </w:r>
    </w:p>
    <w:p w:rsidR="004101F6" w:rsidRPr="004101F6" w:rsidRDefault="004101F6">
      <w:pPr>
        <w:pStyle w:val="ConsPlusNormal"/>
        <w:jc w:val="both"/>
      </w:pPr>
      <w:r w:rsidRPr="004101F6">
        <w:t xml:space="preserve">(в ред. </w:t>
      </w:r>
      <w:hyperlink r:id="rId57" w:history="1">
        <w:r w:rsidRPr="004101F6">
          <w:rPr>
            <w:color w:val="0000FF"/>
          </w:rPr>
          <w:t>Постановления</w:t>
        </w:r>
      </w:hyperlink>
      <w:r w:rsidRPr="004101F6">
        <w:t xml:space="preserve"> Правительства Брянской области от 16.11.2021 N 486-п)</w:t>
      </w:r>
    </w:p>
    <w:p w:rsidR="004101F6" w:rsidRDefault="004101F6">
      <w:pPr>
        <w:pStyle w:val="ConsPlusNormal"/>
        <w:spacing w:before="220"/>
        <w:ind w:firstLine="540"/>
        <w:jc w:val="both"/>
      </w:pPr>
      <w:r w:rsidRPr="004101F6">
        <w:t xml:space="preserve">предложение заказчика о внесении изменений в извещение об осуществлении закупки и (или) документацию направляется в уполномоченный орган за два рабочих дня до истечения срока, установленного Федеральным </w:t>
      </w:r>
      <w:hyperlink r:id="rId58" w:history="1">
        <w:r w:rsidRPr="004101F6">
          <w:rPr>
            <w:color w:val="0000FF"/>
          </w:rPr>
          <w:t>законом</w:t>
        </w:r>
      </w:hyperlink>
      <w:r w:rsidRPr="004101F6">
        <w:t xml:space="preserve"> для принятия решения о внесении изменений в извещение об осуществлении закупки и (или) документацию.</w:t>
      </w:r>
    </w:p>
    <w:p w:rsidR="004101F6" w:rsidRDefault="004101F6">
      <w:pPr>
        <w:pStyle w:val="ConsPlusNormal"/>
        <w:ind w:firstLine="540"/>
        <w:jc w:val="both"/>
      </w:pPr>
    </w:p>
    <w:p w:rsidR="004101F6" w:rsidRDefault="004101F6">
      <w:pPr>
        <w:pStyle w:val="ConsPlusTitle"/>
        <w:jc w:val="center"/>
        <w:outlineLvl w:val="1"/>
      </w:pPr>
      <w:r>
        <w:t>5. Ответственность уполномоченного органа и заказчиков</w:t>
      </w:r>
    </w:p>
    <w:p w:rsidR="004101F6" w:rsidRDefault="004101F6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4101F6" w:rsidRDefault="004101F6">
      <w:pPr>
        <w:pStyle w:val="ConsPlusNormal"/>
        <w:jc w:val="center"/>
      </w:pPr>
    </w:p>
    <w:p w:rsidR="004101F6" w:rsidRDefault="004101F6">
      <w:pPr>
        <w:pStyle w:val="ConsPlusNormal"/>
        <w:ind w:firstLine="540"/>
        <w:jc w:val="both"/>
      </w:pPr>
      <w:r>
        <w:t xml:space="preserve">Уполномоченный </w:t>
      </w:r>
      <w:proofErr w:type="gramStart"/>
      <w:r>
        <w:t>орган</w:t>
      </w:r>
      <w:proofErr w:type="gramEnd"/>
      <w:r>
        <w:t xml:space="preserve"> и заказчики несут ответственность, предусмотренную законодательством Российской Федерации, в соответствии с разграничением функций, предусмотренных настоящим Положением.</w:t>
      </w:r>
    </w:p>
    <w:p w:rsidR="004101F6" w:rsidRDefault="004101F6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Брянской области от 24.08.2020 N 408-п)</w:t>
      </w:r>
    </w:p>
    <w:p w:rsidR="004101F6" w:rsidRDefault="004101F6">
      <w:pPr>
        <w:pStyle w:val="ConsPlusNormal"/>
        <w:ind w:firstLine="540"/>
        <w:jc w:val="both"/>
      </w:pPr>
    </w:p>
    <w:p w:rsidR="004101F6" w:rsidRDefault="004101F6">
      <w:pPr>
        <w:pStyle w:val="ConsPlusNormal"/>
        <w:ind w:firstLine="540"/>
        <w:jc w:val="both"/>
      </w:pPr>
    </w:p>
    <w:p w:rsidR="004101F6" w:rsidRDefault="004101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CD3" w:rsidRDefault="00A62CD3"/>
    <w:sectPr w:rsidR="00A62CD3" w:rsidSect="005B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F6"/>
    <w:rsid w:val="004101F6"/>
    <w:rsid w:val="00A6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53C0-660F-4FE3-A8AF-A56B26F4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1F37E657057F2DB54F2467AF3E7B1DC9225AF2D5145AC96293969141A31CD476020F4F96FC2B9AD396EE643A35A909B1043442BDD918E2729EEEL6EFH" TargetMode="External"/><Relationship Id="rId18" Type="http://schemas.openxmlformats.org/officeDocument/2006/relationships/hyperlink" Target="consultantplus://offline/ref=CB1F37E657057F2DB54F2467AF3E7B1DC9225AF2D5145AC96293969141A31CD476020F4F96FC2B9AD396EE6A3A35A909B1043442BDD918E2729EEEL6EFH" TargetMode="External"/><Relationship Id="rId26" Type="http://schemas.openxmlformats.org/officeDocument/2006/relationships/hyperlink" Target="consultantplus://offline/ref=CB1F37E657057F2DB54F2467AF3E7B1DC9225AF2D5145AC96293969141A31CD476020F4F96FC2B9AD396EF653A35A909B1043442BDD918E2729EEEL6EFH" TargetMode="External"/><Relationship Id="rId39" Type="http://schemas.openxmlformats.org/officeDocument/2006/relationships/hyperlink" Target="consultantplus://offline/ref=CB1F37E657057F2DB54F2467AF3E7B1DC9225AF2D5145AC96293969141A31CD476020F4F96FC2B9AD396EC633A35A909B1043442BDD918E2729EEEL6EFH" TargetMode="External"/><Relationship Id="rId21" Type="http://schemas.openxmlformats.org/officeDocument/2006/relationships/hyperlink" Target="consultantplus://offline/ref=CB1F37E657057F2DB54F2467AF3E7B1DC9225AF2D5145AC96293969141A31CD476020F4F96FC2B9AD396EF603A35A909B1043442BDD918E2729EEEL6EFH" TargetMode="External"/><Relationship Id="rId34" Type="http://schemas.openxmlformats.org/officeDocument/2006/relationships/hyperlink" Target="consultantplus://offline/ref=CB1F37E657057F2DB54F2471AC522710CB2004FBD41C539F3ACCCDCC16AA1683314D5609D4FA7ECB97C3E363397FF849FA0B3548LAE1H" TargetMode="External"/><Relationship Id="rId42" Type="http://schemas.openxmlformats.org/officeDocument/2006/relationships/hyperlink" Target="consultantplus://offline/ref=CB1F37E657057F2DB54F2467AF3E7B1DC9225AF2D5145AC96293969141A31CD476020F4F96FC2B9AD396EC673A35A909B1043442BDD918E2729EEEL6EFH" TargetMode="External"/><Relationship Id="rId47" Type="http://schemas.openxmlformats.org/officeDocument/2006/relationships/hyperlink" Target="consultantplus://offline/ref=CB1F37E657057F2DB54F2467AF3E7B1DC9225AF2D5145AC96293969141A31CD476020F4F96FC2B9AD396ED633A35A909B1043442BDD918E2729EEEL6EFH" TargetMode="External"/><Relationship Id="rId50" Type="http://schemas.openxmlformats.org/officeDocument/2006/relationships/hyperlink" Target="consultantplus://offline/ref=CB1F37E657057F2DB54F2467AF3E7B1DC9225AF2D5145AC96293969141A31CD476020F4F96FC2B9AD396ED643A35A909B1043442BDD918E2729EEEL6EFH" TargetMode="External"/><Relationship Id="rId55" Type="http://schemas.openxmlformats.org/officeDocument/2006/relationships/hyperlink" Target="consultantplus://offline/ref=CB1F37E657057F2DB54F2467AF3E7B1DC9225AF2D5145AC96293969141A31CD476020F4F96FC2B9AD396EA603A35A909B1043442BDD918E2729EEEL6EFH" TargetMode="External"/><Relationship Id="rId7" Type="http://schemas.openxmlformats.org/officeDocument/2006/relationships/hyperlink" Target="consultantplus://offline/ref=CB1F37E657057F2DB54F2471AC522710CB2004FBD41C539F3ACCCDCC16AA1683314D560DD2F1299ADB9DBA337534F54CEC17354EBDDB1CFEL7E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1F37E657057F2DB54F2471AC522710CB2004FBD41C539F3ACCCDCC16AA1683314D560DD2F1289CD69DBA337534F54CEC17354EBDDB1CFEL7E2H" TargetMode="External"/><Relationship Id="rId20" Type="http://schemas.openxmlformats.org/officeDocument/2006/relationships/hyperlink" Target="consultantplus://offline/ref=CB1F37E657057F2DB54F2467AF3E7B1DC9225AF2D5145AC96293969141A31CD476020F4F96FC2B9AD396EF633A35A909B1043442BDD918E2729EEEL6EFH" TargetMode="External"/><Relationship Id="rId29" Type="http://schemas.openxmlformats.org/officeDocument/2006/relationships/hyperlink" Target="consultantplus://offline/ref=CB1F37E657057F2DB54F2467AF3E7B1DC9225AF2D51E5BCA6F93969141A31CD476020F4F96FC2B9AD396EC663A35A909B1043442BDD918E2729EEEL6EFH" TargetMode="External"/><Relationship Id="rId41" Type="http://schemas.openxmlformats.org/officeDocument/2006/relationships/hyperlink" Target="consultantplus://offline/ref=CB1F37E657057F2DB54F2467AF3E7B1DC9225AF2D5145AC96293969141A31CD476020F4F96FC2B9AD396EC663A35A909B1043442BDD918E2729EEEL6EFH" TargetMode="External"/><Relationship Id="rId54" Type="http://schemas.openxmlformats.org/officeDocument/2006/relationships/hyperlink" Target="consultantplus://offline/ref=CB1F37E657057F2DB54F2471AC522710CB2004FBD41C539F3ACCCDCC16AA1683234D0E01D3F9349AD788EC6233L6E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1F37E657057F2DB54F2467AF3E7B1DC9225AF2D5145AC96293969141A31CD476020F4F96FC2B9AD396EE673A35A909B1043442BDD918E2729EEEL6EFH" TargetMode="External"/><Relationship Id="rId11" Type="http://schemas.openxmlformats.org/officeDocument/2006/relationships/hyperlink" Target="consultantplus://offline/ref=CB1F37E657057F2DB54F2467AF3E7B1DC9225AF2D5145AC96293969141A31CD476020F4F96FC2B9AD396EE673A35A909B1043442BDD918E2729EEEL6EFH" TargetMode="External"/><Relationship Id="rId24" Type="http://schemas.openxmlformats.org/officeDocument/2006/relationships/hyperlink" Target="consultantplus://offline/ref=CB1F37E657057F2DB54F2467AF3E7B1DC9225AF2D5145AC96293969141A31CD476020F4F96FC2B9AD396EF673A35A909B1043442BDD918E2729EEEL6EFH" TargetMode="External"/><Relationship Id="rId32" Type="http://schemas.openxmlformats.org/officeDocument/2006/relationships/hyperlink" Target="consultantplus://offline/ref=CB1F37E657057F2DB54F2467AF3E7B1DC9225AF2D5145AC96293969141A31CD476020F4F96FC2B9AD396EF6B3A35A909B1043442BDD918E2729EEEL6EFH" TargetMode="External"/><Relationship Id="rId37" Type="http://schemas.openxmlformats.org/officeDocument/2006/relationships/hyperlink" Target="consultantplus://offline/ref=CB1F37E657057F2DB54F2471AC522710CB2004FBD41C539F3ACCCDCC16AA1683314D560DD1F52A9187C7AA373C60F053E40D2B48A3DBL1EEH" TargetMode="External"/><Relationship Id="rId40" Type="http://schemas.openxmlformats.org/officeDocument/2006/relationships/hyperlink" Target="consultantplus://offline/ref=CB1F37E657057F2DB54F2467AF3E7B1DC9225AF2D5145AC96293969141A31CD476020F4F96FC2B9AD396EC613A35A909B1043442BDD918E2729EEEL6EFH" TargetMode="External"/><Relationship Id="rId45" Type="http://schemas.openxmlformats.org/officeDocument/2006/relationships/hyperlink" Target="consultantplus://offline/ref=CB1F37E657057F2DB54F2467AF3E7B1DC9225AF2D5145AC96293969141A31CD476020F4F96FC2B9AD396EC6B3A35A909B1043442BDD918E2729EEEL6EFH" TargetMode="External"/><Relationship Id="rId53" Type="http://schemas.openxmlformats.org/officeDocument/2006/relationships/hyperlink" Target="consultantplus://offline/ref=CB1F37E657057F2DB54F2467AF3E7B1DC9225AF2D5145AC96293969141A31CD476020F4F96FC2B9AD396ED6B3A35A909B1043442BDD918E2729EEEL6EFH" TargetMode="External"/><Relationship Id="rId58" Type="http://schemas.openxmlformats.org/officeDocument/2006/relationships/hyperlink" Target="consultantplus://offline/ref=CB1F37E657057F2DB54F2471AC522710CB2004FBD41C539F3ACCCDCC16AA1683314D560DD2F12C98D19DBA337534F54CEC17354EBDDB1CFEL7E2H" TargetMode="External"/><Relationship Id="rId5" Type="http://schemas.openxmlformats.org/officeDocument/2006/relationships/hyperlink" Target="consultantplus://offline/ref=CB1F37E657057F2DB54F2467AF3E7B1DC9225AF2D51E5BCA6F93969141A31CD476020F4F96FC2B9AD396EE673A35A909B1043442BDD918E2729EEEL6EFH" TargetMode="External"/><Relationship Id="rId15" Type="http://schemas.openxmlformats.org/officeDocument/2006/relationships/hyperlink" Target="consultantplus://offline/ref=CB1F37E657057F2DB54F2467AF3E7B1DC9225AF2D51E5BCA6F93969141A31CD476020F4F96FC2B9AD396EE643A35A909B1043442BDD918E2729EEEL6EFH" TargetMode="External"/><Relationship Id="rId23" Type="http://schemas.openxmlformats.org/officeDocument/2006/relationships/hyperlink" Target="consultantplus://offline/ref=CB1F37E657057F2DB54F2467AF3E7B1DC9225AF2D5145AC96293969141A31CD476020F4F96FC2B9AD396EF663A35A909B1043442BDD918E2729EEEL6EFH" TargetMode="External"/><Relationship Id="rId28" Type="http://schemas.openxmlformats.org/officeDocument/2006/relationships/hyperlink" Target="consultantplus://offline/ref=CB1F37E657057F2DB54F2467AF3E7B1DC9225AF2D51E5BCA6F93969141A31CD476020F4F96FC2B9AD396EC603A35A909B1043442BDD918E2729EEEL6EFH" TargetMode="External"/><Relationship Id="rId36" Type="http://schemas.openxmlformats.org/officeDocument/2006/relationships/hyperlink" Target="consultantplus://offline/ref=CB1F37E657057F2DB54F2471AC522710CB2004FBD41C539F3ACCCDCC16AA1683314D560DD4F7239187C7AA373C60F053E40D2B48A3DBL1EEH" TargetMode="External"/><Relationship Id="rId49" Type="http://schemas.openxmlformats.org/officeDocument/2006/relationships/hyperlink" Target="consultantplus://offline/ref=CB1F37E657057F2DB54F2467AF3E7B1DC9225AF2D5145AC96293969141A31CD476020F4F96FC2B9AD396ED663A35A909B1043442BDD918E2729EEEL6EFH" TargetMode="External"/><Relationship Id="rId57" Type="http://schemas.openxmlformats.org/officeDocument/2006/relationships/hyperlink" Target="consultantplus://offline/ref=CB1F37E657057F2DB54F2467AF3E7B1DC9225AF2D5145AC96293969141A31CD476020F4F96FC2B9AD396EA6B3A35A909B1043442BDD918E2729EEEL6EF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CB1F37E657057F2DB54F2467AF3E7B1DC9225AF2D51E5BCA6F93969141A31CD476020F4F96FC2B9AD396EE673A35A909B1043442BDD918E2729EEEL6EFH" TargetMode="External"/><Relationship Id="rId19" Type="http://schemas.openxmlformats.org/officeDocument/2006/relationships/hyperlink" Target="consultantplus://offline/ref=CB1F37E657057F2DB54F2467AF3E7B1DC9225AF2D5145AC96293969141A31CD476020F4F96FC2B9AD396EF623A35A909B1043442BDD918E2729EEEL6EFH" TargetMode="External"/><Relationship Id="rId31" Type="http://schemas.openxmlformats.org/officeDocument/2006/relationships/hyperlink" Target="consultantplus://offline/ref=CB1F37E657057F2DB54F2471AC522710CB2004FBD41C539F3ACCCDCC16AA1683314D560DDAF52A9187C7AA373C60F053E40D2B48A3DBL1EEH" TargetMode="External"/><Relationship Id="rId44" Type="http://schemas.openxmlformats.org/officeDocument/2006/relationships/hyperlink" Target="consultantplus://offline/ref=CB1F37E657057F2DB54F2471AC522710CB2004FBD41C539F3ACCCDCC16AA1683314D560DD2F1299CDA9DBA337534F54CEC17354EBDDB1CFEL7E2H" TargetMode="External"/><Relationship Id="rId52" Type="http://schemas.openxmlformats.org/officeDocument/2006/relationships/hyperlink" Target="consultantplus://offline/ref=CB1F37E657057F2DB54F2467AF3E7B1DC9225AF2D51E5BCA6F93969141A31CD476020F4F96FC2B9AD396ED6B3A35A909B1043442BDD918E2729EEEL6EFH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CB1F37E657057F2DB54F2467AF3E7B1DC9225AF2D51D5CCE6093969141A31CD476020F4F96FC2B9AD396EE673A35A909B1043442BDD918E2729EEEL6EFH" TargetMode="External"/><Relationship Id="rId9" Type="http://schemas.openxmlformats.org/officeDocument/2006/relationships/hyperlink" Target="consultantplus://offline/ref=CB1F37E657057F2DB54F2467AF3E7B1DC9225AF2D51D5CCE6093969141A31CD476020F4F96FC2B9AD396EE673A35A909B1043442BDD918E2729EEEL6EFH" TargetMode="External"/><Relationship Id="rId14" Type="http://schemas.openxmlformats.org/officeDocument/2006/relationships/hyperlink" Target="consultantplus://offline/ref=CB1F37E657057F2DB54F2471AC522710CB2004FBD41C539F3ACCCDCC16AA1683314D560DD2F12A9FD49DBA337534F54CEC17354EBDDB1CFEL7E2H" TargetMode="External"/><Relationship Id="rId22" Type="http://schemas.openxmlformats.org/officeDocument/2006/relationships/hyperlink" Target="consultantplus://offline/ref=CB1F37E657057F2DB54F2467AF3E7B1DC9225AF2D5145AC96293969141A31CD476020F4F96FC2B9AD396EF613A35A909B1043442BDD918E2729EEEL6EFH" TargetMode="External"/><Relationship Id="rId27" Type="http://schemas.openxmlformats.org/officeDocument/2006/relationships/hyperlink" Target="consultantplus://offline/ref=CB1F37E657057F2DB54F2471AC522710CB2004FBD41C539F3ACCCDCC16AA1683234D0E01D3F9349AD788EC6233L6E3H" TargetMode="External"/><Relationship Id="rId30" Type="http://schemas.openxmlformats.org/officeDocument/2006/relationships/hyperlink" Target="consultantplus://offline/ref=CB1F37E657057F2DB54F2467AF3E7B1DC9225AF2D51E5BCA6F93969141A31CD476020F4F96FC2B9AD396EC673A35A909B1043442BDD918E2729EEEL6EFH" TargetMode="External"/><Relationship Id="rId35" Type="http://schemas.openxmlformats.org/officeDocument/2006/relationships/hyperlink" Target="consultantplus://offline/ref=CB1F37E657057F2DB54F2467AF3E7B1DC9225AF2D51E5BCA6F93969141A31CD476020F4F96FC2B9AD396EC653A35A909B1043442BDD918E2729EEEL6EFH" TargetMode="External"/><Relationship Id="rId43" Type="http://schemas.openxmlformats.org/officeDocument/2006/relationships/hyperlink" Target="consultantplus://offline/ref=CB1F37E657057F2DB54F2467AF3E7B1DC9225AF2D5145AC96293969141A31CD476020F4F96FC2B9AD396EC653A35A909B1043442BDD918E2729EEEL6EFH" TargetMode="External"/><Relationship Id="rId48" Type="http://schemas.openxmlformats.org/officeDocument/2006/relationships/hyperlink" Target="consultantplus://offline/ref=CB1F37E657057F2DB54F2467AF3E7B1DC9225AF2D51E5BCA6F93969141A31CD476020F4F96FC2B9AD396ED6A3A35A909B1043442BDD918E2729EEEL6EFH" TargetMode="External"/><Relationship Id="rId56" Type="http://schemas.openxmlformats.org/officeDocument/2006/relationships/hyperlink" Target="consultantplus://offline/ref=CB1F37E657057F2DB54F2467AF3E7B1DC9225AF2D5145AC96293969141A31CD476020F4F96FC2B9AD396EA663A35A909B1043442BDD918E2729EEEL6EFH" TargetMode="External"/><Relationship Id="rId8" Type="http://schemas.openxmlformats.org/officeDocument/2006/relationships/hyperlink" Target="consultantplus://offline/ref=CB1F37E657057F2DB54F2467AF3E7B1DC9225AF2D01F5FCC6793969141A31CD476020F5D96A4279BDB88EE662F63F84FLEE6H" TargetMode="External"/><Relationship Id="rId51" Type="http://schemas.openxmlformats.org/officeDocument/2006/relationships/hyperlink" Target="consultantplus://offline/ref=CB1F37E657057F2DB54F2467AF3E7B1DC9225AF2D5145AC96293969141A31CD476020F4F96FC2B9AD396ED653A35A909B1043442BDD918E2729EEEL6E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B1F37E657057F2DB54F2471AC522710CB2004FBD41C539F3ACCCDCC16AA1683314D560DD2F1299ADB9DBA337534F54CEC17354EBDDB1CFEL7E2H" TargetMode="External"/><Relationship Id="rId17" Type="http://schemas.openxmlformats.org/officeDocument/2006/relationships/hyperlink" Target="consultantplus://offline/ref=CB1F37E657057F2DB54F2471AC522710CB2004FBD41C539F3ACCCDCC16AA1683234D0E01D3F9349AD788EC6233L6E3H" TargetMode="External"/><Relationship Id="rId25" Type="http://schemas.openxmlformats.org/officeDocument/2006/relationships/hyperlink" Target="consultantplus://offline/ref=CB1F37E657057F2DB54F2467AF3E7B1DC9225AF2D5145AC96293969141A31CD476020F4F96FC2B9AD396EF643A35A909B1043442BDD918E2729EEEL6EFH" TargetMode="External"/><Relationship Id="rId33" Type="http://schemas.openxmlformats.org/officeDocument/2006/relationships/hyperlink" Target="consultantplus://offline/ref=CB1F37E657057F2DB54F2471AC522710CB2004FBD41C539F3ACCCDCC16AA1683314D560DD2F12F9BD39DBA337534F54CEC17354EBDDB1CFEL7E2H" TargetMode="External"/><Relationship Id="rId38" Type="http://schemas.openxmlformats.org/officeDocument/2006/relationships/hyperlink" Target="consultantplus://offline/ref=CB1F37E657057F2DB54F2467AF3E7B1DC9225AF2D51E5BCA6F93969141A31CD476020F4F96FC2B9AD396EC6B3A35A909B1043442BDD918E2729EEEL6EFH" TargetMode="External"/><Relationship Id="rId46" Type="http://schemas.openxmlformats.org/officeDocument/2006/relationships/hyperlink" Target="consultantplus://offline/ref=CB1F37E657057F2DB54F2467AF3E7B1DC9225AF2D51E5BCA6F93969141A31CD476020F4F96FC2B9AD396ED673A35A909B1043442BDD918E2729EEEL6EFH" TargetMode="External"/><Relationship Id="rId59" Type="http://schemas.openxmlformats.org/officeDocument/2006/relationships/hyperlink" Target="consultantplus://offline/ref=CB1F37E657057F2DB54F2467AF3E7B1DC9225AF2D51E5BCA6F93969141A31CD476020F4F96FC2B9AD396EB623A35A909B1043442BDD918E2729EEEL6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2022-04-18T07:04:00Z</dcterms:created>
  <dcterms:modified xsi:type="dcterms:W3CDTF">2022-04-18T07:05:00Z</dcterms:modified>
</cp:coreProperties>
</file>